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5DC52" w14:textId="60C9BFE1" w:rsidR="0004360F" w:rsidRDefault="00013D0F">
      <w:pPr>
        <w:rPr>
          <w:rFonts w:ascii="Times New Roman" w:hAnsi="Times New Roman" w:cs="Times New Roman"/>
          <w:b/>
          <w:bCs/>
          <w:sz w:val="56"/>
          <w:szCs w:val="56"/>
        </w:rPr>
      </w:pPr>
      <w:r w:rsidRPr="00013D0F">
        <w:rPr>
          <w:rFonts w:ascii="Times New Roman" w:hAnsi="Times New Roman" w:cs="Times New Roman"/>
          <w:b/>
          <w:bCs/>
          <w:sz w:val="56"/>
          <w:szCs w:val="56"/>
        </w:rPr>
        <w:t>Väderstad lancerer de nye Spirit og Inspire</w:t>
      </w:r>
    </w:p>
    <w:p w14:paraId="3286F87F" w14:textId="4EFAF72F" w:rsidR="006B4594" w:rsidRDefault="00013D0F">
      <w:pPr>
        <w:rPr>
          <w:rFonts w:ascii="Times New Roman" w:hAnsi="Times New Roman" w:cs="Times New Roman"/>
          <w:sz w:val="28"/>
          <w:szCs w:val="28"/>
        </w:rPr>
      </w:pPr>
      <w:r w:rsidRPr="00013D0F">
        <w:rPr>
          <w:rFonts w:ascii="Times New Roman" w:hAnsi="Times New Roman" w:cs="Times New Roman"/>
          <w:sz w:val="28"/>
          <w:szCs w:val="28"/>
        </w:rPr>
        <w:t>Väderstad, en af verdens førende virksomheder inden for jordbearbejdning og såning, introducerer en ny generation af såmaskinerne Spirit 400-900C/S og Inspire 1200C/S. Maskinerne er nu udstyret med et nyt såskær, øget skærtryk, en ny efterharve som ekstraudstyr</w:t>
      </w:r>
      <w:r w:rsidR="009142A7">
        <w:rPr>
          <w:rFonts w:ascii="Times New Roman" w:hAnsi="Times New Roman" w:cs="Times New Roman"/>
          <w:sz w:val="28"/>
          <w:szCs w:val="28"/>
        </w:rPr>
        <w:t>,</w:t>
      </w:r>
      <w:r w:rsidRPr="00013D0F">
        <w:rPr>
          <w:rFonts w:ascii="Times New Roman" w:hAnsi="Times New Roman" w:cs="Times New Roman"/>
          <w:sz w:val="28"/>
          <w:szCs w:val="28"/>
        </w:rPr>
        <w:t xml:space="preserve"> samt hydraulisk dybdeindstilling fra kabinen.</w:t>
      </w:r>
    </w:p>
    <w:p w14:paraId="0262D9FC" w14:textId="3A016B52" w:rsidR="006B4594" w:rsidRPr="006B4594" w:rsidRDefault="006B4594" w:rsidP="006B4594">
      <w:pPr>
        <w:rPr>
          <w:rFonts w:ascii="Times New Roman" w:hAnsi="Times New Roman" w:cs="Times New Roman"/>
          <w:sz w:val="24"/>
          <w:szCs w:val="24"/>
        </w:rPr>
      </w:pPr>
      <w:r w:rsidRPr="006B4594">
        <w:rPr>
          <w:rFonts w:ascii="Times New Roman" w:hAnsi="Times New Roman" w:cs="Times New Roman"/>
          <w:sz w:val="24"/>
          <w:szCs w:val="24"/>
        </w:rPr>
        <w:t xml:space="preserve">I modelåret 2026 tager Väderstad såmaskinerne Spirit og Inspire til det næste niveau </w:t>
      </w:r>
      <w:r w:rsidR="009142A7">
        <w:rPr>
          <w:rFonts w:ascii="Times New Roman" w:hAnsi="Times New Roman" w:cs="Times New Roman"/>
          <w:sz w:val="24"/>
          <w:szCs w:val="24"/>
        </w:rPr>
        <w:t>når det kommer til</w:t>
      </w:r>
      <w:r w:rsidRPr="006B4594">
        <w:rPr>
          <w:rFonts w:ascii="Times New Roman" w:hAnsi="Times New Roman" w:cs="Times New Roman"/>
          <w:sz w:val="24"/>
          <w:szCs w:val="24"/>
        </w:rPr>
        <w:t xml:space="preserve"> præcision i sådybden og resultater i marken. Maskinens hjerte er de</w:t>
      </w:r>
      <w:r w:rsidR="00AD0A76">
        <w:rPr>
          <w:rFonts w:ascii="Times New Roman" w:hAnsi="Times New Roman" w:cs="Times New Roman"/>
          <w:sz w:val="24"/>
          <w:szCs w:val="24"/>
        </w:rPr>
        <w:t>t</w:t>
      </w:r>
      <w:r w:rsidRPr="006B4594">
        <w:rPr>
          <w:rFonts w:ascii="Times New Roman" w:hAnsi="Times New Roman" w:cs="Times New Roman"/>
          <w:sz w:val="24"/>
          <w:szCs w:val="24"/>
        </w:rPr>
        <w:t xml:space="preserve"> nye såskær </w:t>
      </w:r>
      <w:proofErr w:type="spellStart"/>
      <w:r w:rsidRPr="006B4594">
        <w:rPr>
          <w:rFonts w:ascii="Times New Roman" w:hAnsi="Times New Roman" w:cs="Times New Roman"/>
          <w:sz w:val="24"/>
          <w:szCs w:val="24"/>
        </w:rPr>
        <w:t>TriForce</w:t>
      </w:r>
      <w:proofErr w:type="spellEnd"/>
      <w:r w:rsidRPr="006B4594">
        <w:rPr>
          <w:rFonts w:ascii="Times New Roman" w:hAnsi="Times New Roman" w:cs="Times New Roman"/>
          <w:sz w:val="24"/>
          <w:szCs w:val="24"/>
        </w:rPr>
        <w:t xml:space="preserve"> II. </w:t>
      </w:r>
      <w:proofErr w:type="spellStart"/>
      <w:r w:rsidRPr="006B4594">
        <w:rPr>
          <w:rFonts w:ascii="Times New Roman" w:hAnsi="Times New Roman" w:cs="Times New Roman"/>
          <w:sz w:val="24"/>
          <w:szCs w:val="24"/>
        </w:rPr>
        <w:t>TriForce</w:t>
      </w:r>
      <w:proofErr w:type="spellEnd"/>
      <w:r w:rsidRPr="006B4594">
        <w:rPr>
          <w:rFonts w:ascii="Times New Roman" w:hAnsi="Times New Roman" w:cs="Times New Roman"/>
          <w:sz w:val="24"/>
          <w:szCs w:val="24"/>
        </w:rPr>
        <w:t xml:space="preserve"> II er en patenteret affjedringsteknologi, der gør det muligt for hver såskær at følge markens konturer med endnu større præcision.</w:t>
      </w:r>
    </w:p>
    <w:p w14:paraId="0732C08B" w14:textId="1D1FAA6F" w:rsidR="006B4594" w:rsidRDefault="006B4594" w:rsidP="006B4594">
      <w:pPr>
        <w:rPr>
          <w:rFonts w:ascii="Times New Roman" w:hAnsi="Times New Roman" w:cs="Times New Roman"/>
          <w:sz w:val="24"/>
          <w:szCs w:val="24"/>
        </w:rPr>
      </w:pPr>
      <w:r w:rsidRPr="006B4594">
        <w:rPr>
          <w:rFonts w:ascii="Times New Roman" w:hAnsi="Times New Roman" w:cs="Times New Roman"/>
          <w:sz w:val="24"/>
          <w:szCs w:val="24"/>
        </w:rPr>
        <w:t xml:space="preserve">Takket være den nye patenterede </w:t>
      </w:r>
      <w:proofErr w:type="spellStart"/>
      <w:r w:rsidRPr="006B4594">
        <w:rPr>
          <w:rFonts w:ascii="Times New Roman" w:hAnsi="Times New Roman" w:cs="Times New Roman"/>
          <w:sz w:val="24"/>
          <w:szCs w:val="24"/>
        </w:rPr>
        <w:t>TriForce</w:t>
      </w:r>
      <w:proofErr w:type="spellEnd"/>
      <w:r w:rsidRPr="006B4594">
        <w:rPr>
          <w:rFonts w:ascii="Times New Roman" w:hAnsi="Times New Roman" w:cs="Times New Roman"/>
          <w:sz w:val="24"/>
          <w:szCs w:val="24"/>
        </w:rPr>
        <w:t xml:space="preserve"> II-affjedring til såskæret, har de nye Spirit- og Inspire-såmaskiner en uovertruffen evne til at opretholde det indstillede </w:t>
      </w:r>
      <w:r w:rsidR="00493ABD">
        <w:rPr>
          <w:rFonts w:ascii="Times New Roman" w:hAnsi="Times New Roman" w:cs="Times New Roman"/>
          <w:sz w:val="24"/>
          <w:szCs w:val="24"/>
        </w:rPr>
        <w:t>skær</w:t>
      </w:r>
      <w:r w:rsidRPr="006B4594">
        <w:rPr>
          <w:rFonts w:ascii="Times New Roman" w:hAnsi="Times New Roman" w:cs="Times New Roman"/>
          <w:sz w:val="24"/>
          <w:szCs w:val="24"/>
        </w:rPr>
        <w:t xml:space="preserve">tryk på såskæret, når de </w:t>
      </w:r>
      <w:r w:rsidR="00055638">
        <w:rPr>
          <w:rFonts w:ascii="Times New Roman" w:hAnsi="Times New Roman" w:cs="Times New Roman"/>
          <w:sz w:val="24"/>
          <w:szCs w:val="24"/>
        </w:rPr>
        <w:t xml:space="preserve">møder </w:t>
      </w:r>
      <w:r w:rsidRPr="006B4594">
        <w:rPr>
          <w:rFonts w:ascii="Times New Roman" w:hAnsi="Times New Roman" w:cs="Times New Roman"/>
          <w:sz w:val="24"/>
          <w:szCs w:val="24"/>
        </w:rPr>
        <w:t>ujævnheder i marken. Det er en udfordring, der findes i næsten alle marker, siger Björn Jeansson, kommerciel chef for såmaskiner hos Väderstad.</w:t>
      </w:r>
    </w:p>
    <w:p w14:paraId="23F356EB" w14:textId="01D3DB81" w:rsidR="00EF736D" w:rsidRPr="00EF736D" w:rsidRDefault="00EF736D" w:rsidP="00EF736D">
      <w:pPr>
        <w:rPr>
          <w:rFonts w:ascii="Times New Roman" w:hAnsi="Times New Roman" w:cs="Times New Roman"/>
          <w:sz w:val="24"/>
          <w:szCs w:val="24"/>
        </w:rPr>
      </w:pPr>
      <w:r w:rsidRPr="00EF736D">
        <w:rPr>
          <w:rFonts w:ascii="Times New Roman" w:hAnsi="Times New Roman" w:cs="Times New Roman"/>
          <w:sz w:val="24"/>
          <w:szCs w:val="24"/>
        </w:rPr>
        <w:t xml:space="preserve">Ved at designe </w:t>
      </w:r>
      <w:proofErr w:type="spellStart"/>
      <w:r w:rsidRPr="00EF736D">
        <w:rPr>
          <w:rFonts w:ascii="Times New Roman" w:hAnsi="Times New Roman" w:cs="Times New Roman"/>
          <w:sz w:val="24"/>
          <w:szCs w:val="24"/>
        </w:rPr>
        <w:t>TriForce</w:t>
      </w:r>
      <w:proofErr w:type="spellEnd"/>
      <w:r w:rsidRPr="00EF736D">
        <w:rPr>
          <w:rFonts w:ascii="Times New Roman" w:hAnsi="Times New Roman" w:cs="Times New Roman"/>
          <w:sz w:val="24"/>
          <w:szCs w:val="24"/>
        </w:rPr>
        <w:t xml:space="preserve"> II </w:t>
      </w:r>
      <w:proofErr w:type="spellStart"/>
      <w:r w:rsidRPr="00EF736D">
        <w:rPr>
          <w:rFonts w:ascii="Times New Roman" w:hAnsi="Times New Roman" w:cs="Times New Roman"/>
          <w:sz w:val="24"/>
          <w:szCs w:val="24"/>
        </w:rPr>
        <w:t>såskærets</w:t>
      </w:r>
      <w:proofErr w:type="spellEnd"/>
      <w:r w:rsidRPr="00EF736D">
        <w:rPr>
          <w:rFonts w:ascii="Times New Roman" w:hAnsi="Times New Roman" w:cs="Times New Roman"/>
          <w:sz w:val="24"/>
          <w:szCs w:val="24"/>
        </w:rPr>
        <w:t xml:space="preserve"> gummifjedring med en unik trekantet bjælke</w:t>
      </w:r>
      <w:r w:rsidR="001B31CC">
        <w:rPr>
          <w:rFonts w:ascii="Times New Roman" w:hAnsi="Times New Roman" w:cs="Times New Roman"/>
          <w:sz w:val="24"/>
          <w:szCs w:val="24"/>
        </w:rPr>
        <w:t>,</w:t>
      </w:r>
      <w:r w:rsidRPr="00EF736D">
        <w:rPr>
          <w:rFonts w:ascii="Times New Roman" w:hAnsi="Times New Roman" w:cs="Times New Roman"/>
          <w:sz w:val="24"/>
          <w:szCs w:val="24"/>
        </w:rPr>
        <w:t xml:space="preserve"> får affjedringen et højt og lavt gear. Dermed kan den håndtere bevægelserne i marken, samtidig med at den opretholder det indstillede skærtryk. Dette er et fremskridt med hensyn til præcisionen </w:t>
      </w:r>
      <w:r w:rsidR="008B66C5">
        <w:rPr>
          <w:rFonts w:ascii="Times New Roman" w:hAnsi="Times New Roman" w:cs="Times New Roman"/>
          <w:sz w:val="24"/>
          <w:szCs w:val="24"/>
        </w:rPr>
        <w:t>i</w:t>
      </w:r>
      <w:r w:rsidRPr="00EF736D">
        <w:rPr>
          <w:rFonts w:ascii="Times New Roman" w:hAnsi="Times New Roman" w:cs="Times New Roman"/>
          <w:sz w:val="24"/>
          <w:szCs w:val="24"/>
        </w:rPr>
        <w:t xml:space="preserve"> sådybden</w:t>
      </w:r>
      <w:r w:rsidR="008B66C5">
        <w:rPr>
          <w:rFonts w:ascii="Times New Roman" w:hAnsi="Times New Roman" w:cs="Times New Roman"/>
          <w:sz w:val="24"/>
          <w:szCs w:val="24"/>
        </w:rPr>
        <w:t>,</w:t>
      </w:r>
      <w:r w:rsidRPr="00EF736D">
        <w:rPr>
          <w:rFonts w:ascii="Times New Roman" w:hAnsi="Times New Roman" w:cs="Times New Roman"/>
          <w:sz w:val="24"/>
          <w:szCs w:val="24"/>
        </w:rPr>
        <w:t xml:space="preserve"> sammenlignet med konventionelle metoder inden for såmaskiner med dobbelte skiveskær. </w:t>
      </w:r>
      <w:proofErr w:type="spellStart"/>
      <w:r w:rsidRPr="00EF736D">
        <w:rPr>
          <w:rFonts w:ascii="Times New Roman" w:hAnsi="Times New Roman" w:cs="Times New Roman"/>
          <w:sz w:val="24"/>
          <w:szCs w:val="24"/>
        </w:rPr>
        <w:t>TriForce</w:t>
      </w:r>
      <w:proofErr w:type="spellEnd"/>
      <w:r w:rsidRPr="00EF736D">
        <w:rPr>
          <w:rFonts w:ascii="Times New Roman" w:hAnsi="Times New Roman" w:cs="Times New Roman"/>
          <w:sz w:val="24"/>
          <w:szCs w:val="24"/>
        </w:rPr>
        <w:t xml:space="preserve"> II er en patenteret innovation fra Väderstad. </w:t>
      </w:r>
    </w:p>
    <w:p w14:paraId="495A3BA7" w14:textId="2DB7854C" w:rsidR="00EF736D" w:rsidRPr="00EF736D" w:rsidRDefault="00EF736D" w:rsidP="00EF736D">
      <w:pPr>
        <w:rPr>
          <w:rFonts w:ascii="Times New Roman" w:hAnsi="Times New Roman" w:cs="Times New Roman"/>
          <w:sz w:val="24"/>
          <w:szCs w:val="24"/>
        </w:rPr>
      </w:pPr>
      <w:proofErr w:type="spellStart"/>
      <w:r w:rsidRPr="00EF736D">
        <w:rPr>
          <w:rFonts w:ascii="Times New Roman" w:hAnsi="Times New Roman" w:cs="Times New Roman"/>
          <w:sz w:val="24"/>
          <w:szCs w:val="24"/>
        </w:rPr>
        <w:t>TriForce</w:t>
      </w:r>
      <w:proofErr w:type="spellEnd"/>
      <w:r w:rsidRPr="00EF736D">
        <w:rPr>
          <w:rFonts w:ascii="Times New Roman" w:hAnsi="Times New Roman" w:cs="Times New Roman"/>
          <w:sz w:val="24"/>
          <w:szCs w:val="24"/>
        </w:rPr>
        <w:t xml:space="preserve"> II er unik i branchen og har vist sig at give en uovertruffen stabilitet i skærtrykket, også ved højere arbejdshastigheder. Resultatet ses i en mere ensartet sådybde, hvilket fører til en jævn fremspiring og en mere ensartet afgrøde, siger Björn Jeansson.</w:t>
      </w:r>
    </w:p>
    <w:p w14:paraId="6EE8E3C0" w14:textId="1C2AB043" w:rsidR="00B63E14" w:rsidRDefault="00EF736D" w:rsidP="00EF736D">
      <w:pPr>
        <w:rPr>
          <w:rFonts w:ascii="Times New Roman" w:hAnsi="Times New Roman" w:cs="Times New Roman"/>
          <w:sz w:val="24"/>
          <w:szCs w:val="24"/>
        </w:rPr>
      </w:pPr>
      <w:r w:rsidRPr="00EF736D">
        <w:rPr>
          <w:rFonts w:ascii="Times New Roman" w:hAnsi="Times New Roman" w:cs="Times New Roman"/>
          <w:sz w:val="24"/>
          <w:szCs w:val="24"/>
        </w:rPr>
        <w:t xml:space="preserve">Det nye såskær kan levere </w:t>
      </w:r>
      <w:r w:rsidR="00292AC3">
        <w:rPr>
          <w:rFonts w:ascii="Times New Roman" w:hAnsi="Times New Roman" w:cs="Times New Roman"/>
          <w:sz w:val="24"/>
          <w:szCs w:val="24"/>
        </w:rPr>
        <w:t xml:space="preserve">et </w:t>
      </w:r>
      <w:r w:rsidRPr="00EF736D">
        <w:rPr>
          <w:rFonts w:ascii="Times New Roman" w:hAnsi="Times New Roman" w:cs="Times New Roman"/>
          <w:sz w:val="24"/>
          <w:szCs w:val="24"/>
        </w:rPr>
        <w:t>skærtryk på 120 kg i stedet for 80 kg som den tidligere model.</w:t>
      </w:r>
    </w:p>
    <w:p w14:paraId="2647237E" w14:textId="0A2A0327" w:rsidR="00B63E14" w:rsidRPr="00B63E14" w:rsidRDefault="00B63E14" w:rsidP="00B63E14">
      <w:pPr>
        <w:rPr>
          <w:rFonts w:ascii="Times New Roman" w:hAnsi="Times New Roman" w:cs="Times New Roman"/>
          <w:sz w:val="24"/>
          <w:szCs w:val="24"/>
        </w:rPr>
      </w:pPr>
      <w:r w:rsidRPr="00B63E14">
        <w:rPr>
          <w:rFonts w:ascii="Times New Roman" w:hAnsi="Times New Roman" w:cs="Times New Roman"/>
          <w:sz w:val="24"/>
          <w:szCs w:val="24"/>
        </w:rPr>
        <w:t>- Det øgede skærtryk gør det muligt for maskinerne at præstere optimalt</w:t>
      </w:r>
      <w:r w:rsidR="004F0F2E">
        <w:rPr>
          <w:rFonts w:ascii="Times New Roman" w:hAnsi="Times New Roman" w:cs="Times New Roman"/>
          <w:sz w:val="24"/>
          <w:szCs w:val="24"/>
        </w:rPr>
        <w:t>,</w:t>
      </w:r>
      <w:r w:rsidRPr="00B63E14">
        <w:rPr>
          <w:rFonts w:ascii="Times New Roman" w:hAnsi="Times New Roman" w:cs="Times New Roman"/>
          <w:sz w:val="24"/>
          <w:szCs w:val="24"/>
        </w:rPr>
        <w:t xml:space="preserve"> i et lidt bredere spænd af jordtyper. Men det giver også maskinen en fordel med hensyn til affjedringsevnen, siger Björn Jeansson.</w:t>
      </w:r>
    </w:p>
    <w:p w14:paraId="12296E6B" w14:textId="08C7A75E" w:rsidR="00B63E14" w:rsidRPr="00B63E14" w:rsidRDefault="00B63E14" w:rsidP="00B63E14">
      <w:pPr>
        <w:rPr>
          <w:rFonts w:ascii="Times New Roman" w:hAnsi="Times New Roman" w:cs="Times New Roman"/>
          <w:sz w:val="24"/>
          <w:szCs w:val="24"/>
        </w:rPr>
      </w:pPr>
      <w:r w:rsidRPr="00B63E14">
        <w:rPr>
          <w:rFonts w:ascii="Times New Roman" w:hAnsi="Times New Roman" w:cs="Times New Roman"/>
          <w:sz w:val="24"/>
          <w:szCs w:val="24"/>
        </w:rPr>
        <w:t>Derudover kan de nye Spirit- og Inspire-modeller som ekstraudstyr</w:t>
      </w:r>
      <w:r w:rsidR="004F0F2E">
        <w:rPr>
          <w:rFonts w:ascii="Times New Roman" w:hAnsi="Times New Roman" w:cs="Times New Roman"/>
          <w:sz w:val="24"/>
          <w:szCs w:val="24"/>
        </w:rPr>
        <w:t>,</w:t>
      </w:r>
      <w:r w:rsidRPr="00B63E14">
        <w:rPr>
          <w:rFonts w:ascii="Times New Roman" w:hAnsi="Times New Roman" w:cs="Times New Roman"/>
          <w:sz w:val="24"/>
          <w:szCs w:val="24"/>
        </w:rPr>
        <w:t xml:space="preserve"> udstyres med hydraulisk dybdeindstilling. </w:t>
      </w:r>
    </w:p>
    <w:p w14:paraId="5A7DC9F3" w14:textId="12EB0D9A" w:rsidR="00B63E14" w:rsidRPr="00B63E14" w:rsidRDefault="00B63E14" w:rsidP="00B63E14">
      <w:pPr>
        <w:rPr>
          <w:rFonts w:ascii="Times New Roman" w:hAnsi="Times New Roman" w:cs="Times New Roman"/>
          <w:sz w:val="24"/>
          <w:szCs w:val="24"/>
        </w:rPr>
      </w:pPr>
      <w:r w:rsidRPr="00B63E14">
        <w:rPr>
          <w:rFonts w:ascii="Times New Roman" w:hAnsi="Times New Roman" w:cs="Times New Roman"/>
          <w:sz w:val="24"/>
          <w:szCs w:val="24"/>
        </w:rPr>
        <w:t xml:space="preserve">- Den hydrauliske dybdeindstilling gør det muligt for </w:t>
      </w:r>
      <w:proofErr w:type="gramStart"/>
      <w:r w:rsidRPr="00B63E14">
        <w:rPr>
          <w:rFonts w:ascii="Times New Roman" w:hAnsi="Times New Roman" w:cs="Times New Roman"/>
          <w:sz w:val="24"/>
          <w:szCs w:val="24"/>
        </w:rPr>
        <w:t>landmanden</w:t>
      </w:r>
      <w:r w:rsidR="004F0F2E">
        <w:rPr>
          <w:rFonts w:ascii="Times New Roman" w:hAnsi="Times New Roman" w:cs="Times New Roman"/>
          <w:sz w:val="24"/>
          <w:szCs w:val="24"/>
        </w:rPr>
        <w:t>,</w:t>
      </w:r>
      <w:proofErr w:type="gramEnd"/>
      <w:r w:rsidRPr="00B63E14">
        <w:rPr>
          <w:rFonts w:ascii="Times New Roman" w:hAnsi="Times New Roman" w:cs="Times New Roman"/>
          <w:sz w:val="24"/>
          <w:szCs w:val="24"/>
        </w:rPr>
        <w:t xml:space="preserve"> at indstille </w:t>
      </w:r>
      <w:r w:rsidR="004F0F2E">
        <w:rPr>
          <w:rFonts w:ascii="Times New Roman" w:hAnsi="Times New Roman" w:cs="Times New Roman"/>
          <w:sz w:val="24"/>
          <w:szCs w:val="24"/>
        </w:rPr>
        <w:t>så</w:t>
      </w:r>
      <w:r w:rsidRPr="00B63E14">
        <w:rPr>
          <w:rFonts w:ascii="Times New Roman" w:hAnsi="Times New Roman" w:cs="Times New Roman"/>
          <w:sz w:val="24"/>
          <w:szCs w:val="24"/>
        </w:rPr>
        <w:t>dybden direkte fra kabinen i stedet for manuelt bag på maskinen, siger Björn Jeansson.</w:t>
      </w:r>
    </w:p>
    <w:p w14:paraId="0D6C35A2" w14:textId="26B94945" w:rsidR="00B63E14" w:rsidRDefault="00B63E14" w:rsidP="00B63E14">
      <w:pPr>
        <w:rPr>
          <w:rFonts w:ascii="Times New Roman" w:hAnsi="Times New Roman" w:cs="Times New Roman"/>
          <w:sz w:val="24"/>
          <w:szCs w:val="24"/>
        </w:rPr>
      </w:pPr>
      <w:r w:rsidRPr="00B63E14">
        <w:rPr>
          <w:rFonts w:ascii="Times New Roman" w:hAnsi="Times New Roman" w:cs="Times New Roman"/>
          <w:sz w:val="24"/>
          <w:szCs w:val="24"/>
        </w:rPr>
        <w:t>De nye Spirit 400-900C/S og Inspire 1200C/S får premiere på Agritechnica 2025. Maskinerne kan bestilles fra oktober 2025, og leveringerne starter senere på året.</w:t>
      </w:r>
    </w:p>
    <w:p w14:paraId="479BF52B" w14:textId="45194E8F" w:rsidR="00AA149C" w:rsidRDefault="00AA149C">
      <w:pPr>
        <w:rPr>
          <w:rFonts w:ascii="Times New Roman" w:hAnsi="Times New Roman" w:cs="Times New Roman"/>
          <w:sz w:val="24"/>
          <w:szCs w:val="24"/>
        </w:rPr>
      </w:pPr>
      <w:r>
        <w:rPr>
          <w:rFonts w:ascii="Times New Roman" w:hAnsi="Times New Roman" w:cs="Times New Roman"/>
          <w:sz w:val="24"/>
          <w:szCs w:val="24"/>
        </w:rPr>
        <w:br w:type="page"/>
      </w:r>
    </w:p>
    <w:p w14:paraId="2DE24876" w14:textId="77777777" w:rsidR="00AA149C" w:rsidRPr="00C249DB" w:rsidRDefault="00AA149C" w:rsidP="00AA149C">
      <w:pPr>
        <w:rPr>
          <w:rFonts w:ascii="Times New Roman" w:hAnsi="Times New Roman" w:cs="Times New Roman"/>
        </w:rPr>
      </w:pPr>
      <w:r w:rsidRPr="00C249DB">
        <w:rPr>
          <w:rFonts w:ascii="Times New Roman" w:hAnsi="Times New Roman" w:cs="Times New Roman"/>
        </w:rPr>
        <w:lastRenderedPageBreak/>
        <w:t>Hvis du ønsker yderligere oplysninger, er du velkommen til at kontakte:</w:t>
      </w:r>
    </w:p>
    <w:p w14:paraId="5D02AFA8" w14:textId="77777777" w:rsidR="00AA149C" w:rsidRPr="00C249DB" w:rsidRDefault="00AA149C" w:rsidP="00AA149C">
      <w:pPr>
        <w:rPr>
          <w:rFonts w:ascii="Times New Roman" w:hAnsi="Times New Roman" w:cs="Times New Roman"/>
        </w:rPr>
      </w:pPr>
    </w:p>
    <w:p w14:paraId="4B19A33C" w14:textId="77777777" w:rsidR="00AA149C" w:rsidRPr="00C249DB" w:rsidRDefault="00AA149C" w:rsidP="00AA149C">
      <w:pPr>
        <w:rPr>
          <w:rFonts w:ascii="Times New Roman" w:hAnsi="Times New Roman" w:cs="Times New Roman"/>
          <w:b/>
          <w:bCs/>
        </w:rPr>
      </w:pPr>
      <w:r w:rsidRPr="00C249DB">
        <w:rPr>
          <w:rFonts w:ascii="Times New Roman" w:hAnsi="Times New Roman" w:cs="Times New Roman"/>
          <w:b/>
          <w:bCs/>
        </w:rPr>
        <w:t>Vilhelm Ektander</w:t>
      </w:r>
    </w:p>
    <w:p w14:paraId="31982185" w14:textId="77777777" w:rsidR="00AA149C" w:rsidRPr="00C249DB" w:rsidRDefault="00AA149C" w:rsidP="00AA149C">
      <w:pPr>
        <w:rPr>
          <w:rFonts w:ascii="Times New Roman" w:hAnsi="Times New Roman" w:cs="Times New Roman"/>
        </w:rPr>
      </w:pPr>
      <w:r w:rsidRPr="00C249DB">
        <w:rPr>
          <w:rFonts w:ascii="Times New Roman" w:hAnsi="Times New Roman" w:cs="Times New Roman"/>
          <w:i/>
        </w:rPr>
        <w:t>Product Marketing Manager</w:t>
      </w:r>
      <w:r w:rsidRPr="00C249DB">
        <w:rPr>
          <w:rFonts w:ascii="Times New Roman" w:hAnsi="Times New Roman" w:cs="Times New Roman"/>
        </w:rPr>
        <w:br/>
        <w:t>Väderstad</w:t>
      </w:r>
      <w:r w:rsidRPr="00C249DB">
        <w:rPr>
          <w:rFonts w:ascii="Times New Roman" w:hAnsi="Times New Roman" w:cs="Times New Roman"/>
        </w:rPr>
        <w:br/>
        <w:t>+46 142 820 45</w:t>
      </w:r>
      <w:r w:rsidRPr="00C249DB">
        <w:rPr>
          <w:rFonts w:ascii="Times New Roman" w:hAnsi="Times New Roman" w:cs="Times New Roman"/>
        </w:rPr>
        <w:br/>
      </w:r>
      <w:hyperlink r:id="rId6" w:history="1">
        <w:r w:rsidRPr="00C249DB">
          <w:rPr>
            <w:rStyle w:val="Hyperlink"/>
            <w:rFonts w:ascii="Times New Roman" w:hAnsi="Times New Roman" w:cs="Times New Roman"/>
          </w:rPr>
          <w:t>vilhelm.ektander@vaderstad.com</w:t>
        </w:r>
      </w:hyperlink>
    </w:p>
    <w:p w14:paraId="344AB44C" w14:textId="77777777" w:rsidR="00AA149C" w:rsidRDefault="00AA149C" w:rsidP="00AA149C">
      <w:pPr>
        <w:rPr>
          <w:rFonts w:ascii="Times New Roman" w:hAnsi="Times New Roman" w:cs="Times New Roman"/>
          <w:sz w:val="24"/>
          <w:szCs w:val="24"/>
        </w:rPr>
      </w:pPr>
    </w:p>
    <w:p w14:paraId="30F39E4D" w14:textId="77777777" w:rsidR="00AA149C" w:rsidRDefault="00AA149C" w:rsidP="00AA149C">
      <w:pPr>
        <w:rPr>
          <w:rFonts w:ascii="Times New Roman" w:hAnsi="Times New Roman" w:cs="Times New Roman"/>
          <w:sz w:val="24"/>
          <w:szCs w:val="24"/>
        </w:rPr>
      </w:pPr>
    </w:p>
    <w:p w14:paraId="0D0CCFE2" w14:textId="77777777" w:rsidR="00AA149C" w:rsidRPr="00C249DB" w:rsidRDefault="00AA149C" w:rsidP="00AA149C">
      <w:pPr>
        <w:rPr>
          <w:rFonts w:ascii="Times New Roman" w:hAnsi="Times New Roman" w:cs="Times New Roman"/>
        </w:rPr>
      </w:pPr>
      <w:r w:rsidRPr="00C249DB">
        <w:rPr>
          <w:rFonts w:ascii="Times New Roman" w:hAnsi="Times New Roman" w:cs="Times New Roman"/>
          <w:b/>
          <w:bCs/>
        </w:rPr>
        <w:t>Om Väderstad</w:t>
      </w:r>
    </w:p>
    <w:p w14:paraId="3F8FD7C2" w14:textId="77777777" w:rsidR="00AA149C" w:rsidRPr="00C249DB" w:rsidRDefault="00AA149C" w:rsidP="00AA149C">
      <w:pPr>
        <w:rPr>
          <w:rFonts w:ascii="Times New Roman" w:hAnsi="Times New Roman" w:cs="Times New Roman"/>
        </w:rPr>
      </w:pPr>
      <w:r w:rsidRPr="00C249DB">
        <w:rPr>
          <w:rFonts w:ascii="Times New Roman" w:hAnsi="Times New Roman" w:cs="Times New Roman"/>
        </w:rPr>
        <w:t>Väderstad leverer innovative og effektive landbrugsmaskiner og -metoder til det moderne landbrug. Ved at forenkle arbejdet og forbedre resultaterne for landmanden er det virksomhedens vision at blive verdens førende partner inden for fremragende fremspiring. Koncernen er familieejet og har hovedkontor i Väderstad, Sverige. Väderstad er repræsenteret i 40 lande og på alle kontinenter. I 2024 havde Väderstad 1.900 medarbejdere og en omsætning på 6,1 milliarder SEK.</w:t>
      </w:r>
    </w:p>
    <w:p w14:paraId="76E798EA" w14:textId="77777777" w:rsidR="00AA149C" w:rsidRPr="006B4594" w:rsidRDefault="00AA149C" w:rsidP="00B63E14">
      <w:pPr>
        <w:rPr>
          <w:rFonts w:ascii="Times New Roman" w:hAnsi="Times New Roman" w:cs="Times New Roman"/>
          <w:sz w:val="24"/>
          <w:szCs w:val="24"/>
        </w:rPr>
      </w:pPr>
    </w:p>
    <w:sectPr w:rsidR="00AA149C" w:rsidRPr="006B4594">
      <w:headerReference w:type="default" r:id="rId7"/>
      <w:foot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3D4F7" w14:textId="77777777" w:rsidR="000B1D24" w:rsidRDefault="000B1D24" w:rsidP="000B1D24">
      <w:pPr>
        <w:spacing w:after="0" w:line="240" w:lineRule="auto"/>
      </w:pPr>
      <w:r>
        <w:separator/>
      </w:r>
    </w:p>
  </w:endnote>
  <w:endnote w:type="continuationSeparator" w:id="0">
    <w:p w14:paraId="6DC57B9E" w14:textId="77777777" w:rsidR="000B1D24" w:rsidRDefault="000B1D24" w:rsidP="000B1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89BB8" w14:textId="77777777" w:rsidR="000B1D24" w:rsidRPr="00D8750F" w:rsidRDefault="000B1D24" w:rsidP="000B1D24">
    <w:pPr>
      <w:pStyle w:val="Footer"/>
      <w:rPr>
        <w:sz w:val="36"/>
      </w:rPr>
    </w:pPr>
  </w:p>
  <w:p w14:paraId="3B5AB3E4" w14:textId="77777777" w:rsidR="000B1D24" w:rsidRDefault="000B1D24" w:rsidP="000B1D24">
    <w:pPr>
      <w:pStyle w:val="Footer"/>
    </w:pPr>
    <w:r>
      <w:rPr>
        <w:noProof/>
        <w:lang w:eastAsia="sv-SE"/>
      </w:rPr>
      <w:drawing>
        <wp:inline distT="0" distB="0" distL="0" distR="0" wp14:anchorId="6FD008EE" wp14:editId="1E8AB7CE">
          <wp:extent cx="6479540" cy="238760"/>
          <wp:effectExtent l="0" t="0" r="0" b="8890"/>
          <wp:docPr id="2" name="Picture 2" descr="A red and yellow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yellow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21B407B3" w14:textId="77777777" w:rsidR="000B1D24" w:rsidRPr="00D95DD6" w:rsidRDefault="000B1D24" w:rsidP="000B1D24">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08970BD3" wp14:editId="4ABA1B2C">
          <wp:simplePos x="0" y="0"/>
          <wp:positionH relativeFrom="column">
            <wp:posOffset>5024755</wp:posOffset>
          </wp:positionH>
          <wp:positionV relativeFrom="paragraph">
            <wp:posOffset>201295</wp:posOffset>
          </wp:positionV>
          <wp:extent cx="1447800" cy="237490"/>
          <wp:effectExtent l="0" t="0" r="0" b="0"/>
          <wp:wrapSquare wrapText="bothSides"/>
          <wp:docPr id="3" name="Picture 3" descr="A yellow and black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black sign&#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7293607C" w14:textId="3F5E31A2" w:rsidR="000B1D24" w:rsidRPr="000B1D24" w:rsidRDefault="000B1D24">
    <w:pPr>
      <w:pStyle w:val="Footer"/>
      <w:rPr>
        <w:rFonts w:ascii="Times New Roman" w:hAnsi="Times New Roman" w:cs="Times New Roman"/>
        <w:sz w:val="20"/>
      </w:rPr>
    </w:pPr>
    <w:r w:rsidRPr="00DB71C6">
      <w:rPr>
        <w:rFonts w:ascii="Times New Roman" w:hAnsi="Times New Roman" w:cs="Times New Roman"/>
        <w:sz w:val="20"/>
      </w:rPr>
      <w:t>www.vaderstad.com</w:t>
    </w:r>
    <w:r>
      <w:rPr>
        <w:rFonts w:ascii="Times New Roman" w:hAnsi="Times New Roman" w:cs="Times New Roman"/>
        <w:sz w:val="20"/>
      </w:rPr>
      <w:t>/dk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09F0" w14:textId="77777777" w:rsidR="000B1D24" w:rsidRDefault="000B1D24" w:rsidP="000B1D24">
      <w:pPr>
        <w:spacing w:after="0" w:line="240" w:lineRule="auto"/>
      </w:pPr>
      <w:r>
        <w:separator/>
      </w:r>
    </w:p>
  </w:footnote>
  <w:footnote w:type="continuationSeparator" w:id="0">
    <w:p w14:paraId="26FA3547" w14:textId="77777777" w:rsidR="000B1D24" w:rsidRDefault="000B1D24" w:rsidP="000B1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8311B" w14:textId="233999C3" w:rsidR="00EB0953" w:rsidRPr="00EB0953" w:rsidRDefault="00EB0953">
    <w:pPr>
      <w:pStyle w:val="Header"/>
      <w:rPr>
        <w:rFonts w:ascii="Times New Roman" w:hAnsi="Times New Roman" w:cs="Times New Roman"/>
        <w:sz w:val="20"/>
        <w:szCs w:val="20"/>
      </w:rPr>
    </w:pPr>
    <w:r>
      <w:rPr>
        <w:rFonts w:ascii="Times New Roman" w:hAnsi="Times New Roman" w:cs="Times New Roman"/>
        <w:sz w:val="20"/>
        <w:szCs w:val="20"/>
      </w:rPr>
      <w:t>22. september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0F"/>
    <w:rsid w:val="00013D0F"/>
    <w:rsid w:val="0004360F"/>
    <w:rsid w:val="00055638"/>
    <w:rsid w:val="000B1D24"/>
    <w:rsid w:val="001B31CC"/>
    <w:rsid w:val="00277A64"/>
    <w:rsid w:val="00292AC3"/>
    <w:rsid w:val="00332695"/>
    <w:rsid w:val="00493ABD"/>
    <w:rsid w:val="004F0F2E"/>
    <w:rsid w:val="006B4594"/>
    <w:rsid w:val="008807A2"/>
    <w:rsid w:val="008B66C5"/>
    <w:rsid w:val="009142A7"/>
    <w:rsid w:val="00AA149C"/>
    <w:rsid w:val="00AD0A76"/>
    <w:rsid w:val="00B63E14"/>
    <w:rsid w:val="00E17CB0"/>
    <w:rsid w:val="00E9013D"/>
    <w:rsid w:val="00EB0953"/>
    <w:rsid w:val="00EF736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ADEB1"/>
  <w15:chartTrackingRefBased/>
  <w15:docId w15:val="{48B17491-DA6D-4476-8A85-D9070EF06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3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3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3D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3D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3D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3D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3D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3D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3D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3D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3D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3D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3D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3D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3D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3D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3D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3D0F"/>
    <w:rPr>
      <w:rFonts w:eastAsiaTheme="majorEastAsia" w:cstheme="majorBidi"/>
      <w:color w:val="272727" w:themeColor="text1" w:themeTint="D8"/>
    </w:rPr>
  </w:style>
  <w:style w:type="paragraph" w:styleId="Title">
    <w:name w:val="Title"/>
    <w:basedOn w:val="Normal"/>
    <w:next w:val="Normal"/>
    <w:link w:val="TitleChar"/>
    <w:uiPriority w:val="10"/>
    <w:qFormat/>
    <w:rsid w:val="00013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3D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3D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3D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3D0F"/>
    <w:pPr>
      <w:spacing w:before="160"/>
      <w:jc w:val="center"/>
    </w:pPr>
    <w:rPr>
      <w:i/>
      <w:iCs/>
      <w:color w:val="404040" w:themeColor="text1" w:themeTint="BF"/>
    </w:rPr>
  </w:style>
  <w:style w:type="character" w:customStyle="1" w:styleId="QuoteChar">
    <w:name w:val="Quote Char"/>
    <w:basedOn w:val="DefaultParagraphFont"/>
    <w:link w:val="Quote"/>
    <w:uiPriority w:val="29"/>
    <w:rsid w:val="00013D0F"/>
    <w:rPr>
      <w:i/>
      <w:iCs/>
      <w:color w:val="404040" w:themeColor="text1" w:themeTint="BF"/>
    </w:rPr>
  </w:style>
  <w:style w:type="paragraph" w:styleId="ListParagraph">
    <w:name w:val="List Paragraph"/>
    <w:basedOn w:val="Normal"/>
    <w:uiPriority w:val="34"/>
    <w:qFormat/>
    <w:rsid w:val="00013D0F"/>
    <w:pPr>
      <w:ind w:left="720"/>
      <w:contextualSpacing/>
    </w:pPr>
  </w:style>
  <w:style w:type="character" w:styleId="IntenseEmphasis">
    <w:name w:val="Intense Emphasis"/>
    <w:basedOn w:val="DefaultParagraphFont"/>
    <w:uiPriority w:val="21"/>
    <w:qFormat/>
    <w:rsid w:val="00013D0F"/>
    <w:rPr>
      <w:i/>
      <w:iCs/>
      <w:color w:val="0F4761" w:themeColor="accent1" w:themeShade="BF"/>
    </w:rPr>
  </w:style>
  <w:style w:type="paragraph" w:styleId="IntenseQuote">
    <w:name w:val="Intense Quote"/>
    <w:basedOn w:val="Normal"/>
    <w:next w:val="Normal"/>
    <w:link w:val="IntenseQuoteChar"/>
    <w:uiPriority w:val="30"/>
    <w:qFormat/>
    <w:rsid w:val="00013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3D0F"/>
    <w:rPr>
      <w:i/>
      <w:iCs/>
      <w:color w:val="0F4761" w:themeColor="accent1" w:themeShade="BF"/>
    </w:rPr>
  </w:style>
  <w:style w:type="character" w:styleId="IntenseReference">
    <w:name w:val="Intense Reference"/>
    <w:basedOn w:val="DefaultParagraphFont"/>
    <w:uiPriority w:val="32"/>
    <w:qFormat/>
    <w:rsid w:val="00013D0F"/>
    <w:rPr>
      <w:b/>
      <w:bCs/>
      <w:smallCaps/>
      <w:color w:val="0F4761" w:themeColor="accent1" w:themeShade="BF"/>
      <w:spacing w:val="5"/>
    </w:rPr>
  </w:style>
  <w:style w:type="character" w:styleId="Hyperlink">
    <w:name w:val="Hyperlink"/>
    <w:basedOn w:val="DefaultParagraphFont"/>
    <w:uiPriority w:val="99"/>
    <w:unhideWhenUsed/>
    <w:rsid w:val="00AA149C"/>
    <w:rPr>
      <w:color w:val="467886" w:themeColor="hyperlink"/>
      <w:u w:val="single"/>
    </w:rPr>
  </w:style>
  <w:style w:type="paragraph" w:styleId="Header">
    <w:name w:val="header"/>
    <w:basedOn w:val="Normal"/>
    <w:link w:val="HeaderChar"/>
    <w:uiPriority w:val="99"/>
    <w:unhideWhenUsed/>
    <w:rsid w:val="000B1D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B1D24"/>
  </w:style>
  <w:style w:type="paragraph" w:styleId="Footer">
    <w:name w:val="footer"/>
    <w:basedOn w:val="Normal"/>
    <w:link w:val="FooterChar"/>
    <w:uiPriority w:val="99"/>
    <w:unhideWhenUsed/>
    <w:rsid w:val="000B1D2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B1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helm.ektander@vadersta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447</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Poulsen</dc:creator>
  <cp:keywords/>
  <dc:description/>
  <cp:lastModifiedBy>Klaus Poulsen</cp:lastModifiedBy>
  <cp:revision>16</cp:revision>
  <dcterms:created xsi:type="dcterms:W3CDTF">2025-09-16T09:29:00Z</dcterms:created>
  <dcterms:modified xsi:type="dcterms:W3CDTF">2025-09-16T12:14:00Z</dcterms:modified>
</cp:coreProperties>
</file>